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6B" w:rsidRDefault="00A610F5">
      <w:pPr>
        <w:spacing w:line="440" w:lineRule="exact"/>
        <w:rPr>
          <w:rFonts w:ascii="黑体" w:eastAsia="黑体" w:hAnsi="宋体"/>
          <w:sz w:val="24"/>
          <w:szCs w:val="24"/>
        </w:rPr>
      </w:pPr>
      <w:r>
        <w:rPr>
          <w:rFonts w:cs="宋体" w:hint="eastAsia"/>
          <w:sz w:val="28"/>
          <w:szCs w:val="28"/>
        </w:rPr>
        <w:t>附件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：</w:t>
      </w:r>
    </w:p>
    <w:p w:rsidR="00F6206B" w:rsidRDefault="00A610F5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</w:t>
      </w:r>
      <w:r w:rsidR="00E72895">
        <w:rPr>
          <w:rFonts w:ascii="宋体" w:hAnsi="宋体" w:cs="宋体"/>
          <w:b/>
          <w:bCs/>
          <w:sz w:val="32"/>
          <w:szCs w:val="32"/>
        </w:rPr>
        <w:t>9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F6206B" w:rsidRDefault="00F6206B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F6206B" w:rsidRDefault="00A610F5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>
        <w:rPr>
          <w:rFonts w:ascii="宋体" w:hAnsi="宋体" w:cs="宋体"/>
          <w:b/>
          <w:bCs/>
          <w:sz w:val="24"/>
          <w:szCs w:val="24"/>
        </w:rPr>
        <w:t>:</w:t>
      </w:r>
      <w:r w:rsidR="00D6363C">
        <w:rPr>
          <w:rFonts w:ascii="宋体" w:hAnsi="宋体" w:cs="宋体" w:hint="eastAsia"/>
          <w:b/>
          <w:bCs/>
          <w:sz w:val="24"/>
          <w:szCs w:val="24"/>
        </w:rPr>
        <w:t>园林植物栽培养护学</w:t>
      </w:r>
      <w:r>
        <w:rPr>
          <w:rFonts w:ascii="宋体" w:hAnsi="宋体" w:cs="宋体"/>
          <w:b/>
          <w:bCs/>
          <w:sz w:val="24"/>
          <w:szCs w:val="24"/>
        </w:rPr>
        <w:t xml:space="preserve">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F6206B">
        <w:tc>
          <w:tcPr>
            <w:tcW w:w="9180" w:type="dxa"/>
          </w:tcPr>
          <w:p w:rsidR="00F6206B" w:rsidRPr="006A308B" w:rsidRDefault="00F6206B" w:rsidP="006A308B">
            <w:pPr>
              <w:spacing w:line="400" w:lineRule="exact"/>
              <w:rPr>
                <w:rFonts w:ascii="宋体"/>
                <w:sz w:val="24"/>
                <w:szCs w:val="24"/>
              </w:rPr>
            </w:pPr>
          </w:p>
          <w:p w:rsidR="00F6206B" w:rsidRPr="006A308B" w:rsidRDefault="00A610F5" w:rsidP="006A308B">
            <w:pPr>
              <w:spacing w:line="400" w:lineRule="exact"/>
              <w:rPr>
                <w:rFonts w:ascii="宋体"/>
                <w:sz w:val="24"/>
                <w:szCs w:val="24"/>
              </w:rPr>
            </w:pPr>
            <w:r w:rsidRPr="006A308B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6A308B"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6A308B" w:rsidRPr="00AA2F30" w:rsidRDefault="006A308B" w:rsidP="00AA2F30">
            <w:pPr>
              <w:pStyle w:val="a7"/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 w:rsidRPr="00AA2F30">
              <w:rPr>
                <w:rFonts w:ascii="宋体" w:hAnsi="宋体" w:hint="eastAsia"/>
                <w:sz w:val="24"/>
                <w:szCs w:val="24"/>
              </w:rPr>
              <w:t xml:space="preserve">园林树木的营养生长 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园林树木根的生长：根的类型、根的分布；</w:t>
            </w:r>
          </w:p>
          <w:p w:rsidR="00AA2F30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.园林树木茎的生长：</w:t>
            </w:r>
            <w:proofErr w:type="gramStart"/>
            <w:r w:rsidR="006A308B" w:rsidRPr="006A308B">
              <w:rPr>
                <w:rFonts w:ascii="宋体" w:hAnsi="宋体" w:hint="eastAsia"/>
                <w:sz w:val="24"/>
                <w:szCs w:val="24"/>
              </w:rPr>
              <w:t>茎</w:t>
            </w:r>
            <w:proofErr w:type="gramEnd"/>
            <w:r w:rsidR="006A308B" w:rsidRPr="006A308B">
              <w:rPr>
                <w:rFonts w:ascii="宋体" w:hAnsi="宋体" w:hint="eastAsia"/>
                <w:sz w:val="24"/>
                <w:szCs w:val="24"/>
              </w:rPr>
              <w:t>生长特点、茎生长的类型、顶端优势、生命周期</w:t>
            </w:r>
            <w:proofErr w:type="gramStart"/>
            <w:r w:rsidR="006A308B" w:rsidRPr="006A308B">
              <w:rPr>
                <w:rFonts w:ascii="宋体" w:hAnsi="宋体" w:hint="eastAsia"/>
                <w:sz w:val="24"/>
                <w:szCs w:val="24"/>
              </w:rPr>
              <w:t>中枝系</w:t>
            </w:r>
            <w:proofErr w:type="gramEnd"/>
            <w:r w:rsidR="006A308B" w:rsidRPr="006A308B">
              <w:rPr>
                <w:rFonts w:ascii="宋体" w:hAnsi="宋体" w:hint="eastAsia"/>
                <w:sz w:val="24"/>
                <w:szCs w:val="24"/>
              </w:rPr>
              <w:t>的发展与演化。</w:t>
            </w:r>
          </w:p>
          <w:p w:rsidR="006A308B" w:rsidRPr="00AA2F30" w:rsidRDefault="006A308B" w:rsidP="00AA2F30">
            <w:pPr>
              <w:pStyle w:val="a7"/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ind w:firstLineChars="0"/>
              <w:jc w:val="left"/>
              <w:rPr>
                <w:rFonts w:ascii="宋体" w:hAnsi="宋体"/>
                <w:sz w:val="24"/>
                <w:szCs w:val="24"/>
              </w:rPr>
            </w:pPr>
            <w:r w:rsidRPr="00AA2F30">
              <w:rPr>
                <w:rFonts w:ascii="宋体" w:hAnsi="宋体" w:hint="eastAsia"/>
                <w:sz w:val="24"/>
                <w:szCs w:val="24"/>
              </w:rPr>
              <w:t>园林树木的生殖生</w:t>
            </w:r>
            <w:r w:rsidR="00AA2F30">
              <w:rPr>
                <w:rFonts w:ascii="宋体" w:hAnsi="宋体" w:hint="eastAsia"/>
                <w:sz w:val="24"/>
                <w:szCs w:val="24"/>
              </w:rPr>
              <w:t>长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.花芽分化类型；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.花芽分化基本规律；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.影响花芽分化的内外因素；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 w:hint="eastAsia"/>
                <w:sz w:val="24"/>
                <w:szCs w:val="24"/>
              </w:rPr>
              <w:t>花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芽分化的基本途径。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园林树木的整体性及各器官生长发育的相关性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.树木营养物质贩运输和分配规律；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.树木的氮素和碳素同化物质分配规律与形式；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.树木各器官的相关性。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园林树木的栽植 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.树木栽植的意义及其成活的原理；</w:t>
            </w:r>
          </w:p>
          <w:p w:rsidR="00AA2F30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.树木栽植的季节；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.树木的栽植技术与程序；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.树木成活期的养护管理。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园林植物的水、土和肥料的管理 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.树木施肥原则、配方用量、方法；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.园林树木的灌水次数、时期；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.园林树木的排水管理。</w:t>
            </w:r>
          </w:p>
          <w:p w:rsidR="006A308B" w:rsidRPr="00AA2F30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园林植物的修剪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.修剪的基本技术；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.观赏树木的整形修剪的主要方式；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.观赏树木的整形修剪的主要方法。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树洞的处理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.树洞形成的原因与进程；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.树洞的清理、整形、加固、填充。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>园林植物各种灾害的防治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.高、低温危害发生的原因、表现及预防措施；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.风害发生的原因、表现及预防措施；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.人为活动造成的树木伤害及预防措施。</w:t>
            </w:r>
          </w:p>
          <w:p w:rsidR="006A308B" w:rsidRPr="006A308B" w:rsidRDefault="006A308B" w:rsidP="00AA2F30">
            <w:pPr>
              <w:widowControl/>
              <w:numPr>
                <w:ilvl w:val="0"/>
                <w:numId w:val="6"/>
              </w:numPr>
              <w:shd w:val="clear" w:color="auto" w:fill="FFFFFF"/>
              <w:spacing w:line="400" w:lineRule="exact"/>
              <w:jc w:val="left"/>
              <w:rPr>
                <w:rFonts w:ascii="宋体" w:hAnsi="宋体"/>
                <w:sz w:val="24"/>
                <w:szCs w:val="24"/>
              </w:rPr>
            </w:pPr>
            <w:r w:rsidRPr="006A308B">
              <w:rPr>
                <w:rFonts w:ascii="宋体" w:hAnsi="宋体" w:hint="eastAsia"/>
                <w:sz w:val="24"/>
                <w:szCs w:val="24"/>
              </w:rPr>
              <w:t xml:space="preserve">古树名木的养护 </w:t>
            </w:r>
          </w:p>
          <w:p w:rsidR="006A308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.保护和研究古树名木的意义；</w:t>
            </w:r>
          </w:p>
          <w:p w:rsidR="00F6206B" w:rsidRPr="006A308B" w:rsidRDefault="00AA2F30" w:rsidP="00AA2F3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  <w:r w:rsidR="006A308B" w:rsidRPr="006A308B">
              <w:rPr>
                <w:rFonts w:ascii="宋体" w:hAnsi="宋体" w:hint="eastAsia"/>
                <w:sz w:val="24"/>
                <w:szCs w:val="24"/>
              </w:rPr>
              <w:t>.古树的养护与复壮。</w:t>
            </w:r>
          </w:p>
          <w:p w:rsidR="00F6206B" w:rsidRPr="006A308B" w:rsidRDefault="00F6206B" w:rsidP="006A308B">
            <w:pPr>
              <w:spacing w:line="400" w:lineRule="exac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:rsidR="00F6206B">
        <w:tc>
          <w:tcPr>
            <w:tcW w:w="9180" w:type="dxa"/>
          </w:tcPr>
          <w:p w:rsidR="00F6206B" w:rsidRDefault="00F6206B">
            <w:pPr>
              <w:rPr>
                <w:rFonts w:ascii="宋体"/>
                <w:sz w:val="24"/>
                <w:szCs w:val="24"/>
              </w:rPr>
            </w:pPr>
          </w:p>
          <w:p w:rsidR="00F6206B" w:rsidRDefault="00A610F5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 w:rsidR="006A308B">
              <w:rPr>
                <w:rFonts w:ascii="宋体" w:hAnsi="宋体" w:cs="宋体"/>
                <w:sz w:val="24"/>
                <w:szCs w:val="24"/>
              </w:rPr>
              <w:t>00</w:t>
            </w:r>
            <w:r>
              <w:rPr>
                <w:rFonts w:ascii="宋体" w:hAnsi="宋体" w:cs="宋体" w:hint="eastAsia"/>
                <w:sz w:val="24"/>
                <w:szCs w:val="24"/>
              </w:rPr>
              <w:t>分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 w:rsidR="008D5613"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F6206B" w:rsidRDefault="00A610F5"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考试题型：</w:t>
            </w:r>
            <w:r>
              <w:t xml:space="preserve"> </w:t>
            </w:r>
            <w:r w:rsidR="006A308B">
              <w:rPr>
                <w:rFonts w:hint="eastAsia"/>
              </w:rPr>
              <w:t>选择</w:t>
            </w:r>
            <w:r>
              <w:rPr>
                <w:rFonts w:hint="eastAsia"/>
              </w:rPr>
              <w:t>题（</w:t>
            </w:r>
            <w:r w:rsidR="006A308B">
              <w:t>3</w:t>
            </w:r>
            <w:r>
              <w:rPr>
                <w:rFonts w:hint="eastAsia"/>
              </w:rPr>
              <w:t>0分）</w:t>
            </w:r>
          </w:p>
          <w:p w:rsidR="00F6206B" w:rsidRDefault="00A610F5">
            <w:pPr>
              <w:pStyle w:val="2"/>
              <w:ind w:firstLineChars="550" w:firstLine="1320"/>
              <w:rPr>
                <w:rFonts w:cs="Times New Roman"/>
              </w:rPr>
            </w:pPr>
            <w:r>
              <w:rPr>
                <w:rFonts w:hint="eastAsia"/>
              </w:rPr>
              <w:t>简答题（</w:t>
            </w:r>
            <w:r w:rsidR="006A308B">
              <w:t>5</w:t>
            </w:r>
            <w:r>
              <w:rPr>
                <w:rFonts w:hint="eastAsia"/>
              </w:rPr>
              <w:t>0分）</w:t>
            </w:r>
          </w:p>
          <w:p w:rsidR="00F6206B" w:rsidRDefault="00A610F5">
            <w:pPr>
              <w:pStyle w:val="2"/>
              <w:ind w:firstLineChars="550" w:firstLine="1320"/>
              <w:rPr>
                <w:rFonts w:hAnsi="宋体" w:cs="Times New Roman"/>
              </w:rPr>
            </w:pPr>
            <w:r>
              <w:rPr>
                <w:rFonts w:hAnsi="宋体" w:hint="eastAsia"/>
              </w:rPr>
              <w:t>论述题（</w:t>
            </w:r>
            <w:r w:rsidR="006A308B">
              <w:rPr>
                <w:rFonts w:hAnsi="宋体"/>
              </w:rPr>
              <w:t>2</w:t>
            </w:r>
            <w:r>
              <w:rPr>
                <w:rFonts w:hAnsi="宋体" w:hint="eastAsia"/>
              </w:rPr>
              <w:t>0分）</w:t>
            </w:r>
          </w:p>
        </w:tc>
      </w:tr>
    </w:tbl>
    <w:p w:rsidR="00F6206B" w:rsidRPr="006A308B" w:rsidRDefault="00A610F5" w:rsidP="006A308B">
      <w:pPr>
        <w:spacing w:line="360" w:lineRule="auto"/>
        <w:rPr>
          <w:rFonts w:ascii="宋体" w:hAnsi="宋体"/>
          <w:sz w:val="24"/>
          <w:szCs w:val="24"/>
        </w:rPr>
      </w:pPr>
      <w:r w:rsidRPr="006A308B">
        <w:rPr>
          <w:rFonts w:ascii="宋体" w:hAnsi="宋体" w:hint="eastAsia"/>
          <w:sz w:val="24"/>
          <w:szCs w:val="24"/>
        </w:rPr>
        <w:t>参考书目：</w:t>
      </w:r>
      <w:r w:rsidR="006A308B" w:rsidRPr="006A308B">
        <w:rPr>
          <w:rFonts w:ascii="宋体" w:hAnsi="宋体" w:hint="eastAsia"/>
          <w:sz w:val="24"/>
          <w:szCs w:val="24"/>
        </w:rPr>
        <w:t>张秀英主编，《园林树木栽培养护学》（第二版</w:t>
      </w:r>
      <w:r w:rsidR="006A308B" w:rsidRPr="006A308B">
        <w:rPr>
          <w:rFonts w:ascii="宋体" w:hAnsi="宋体"/>
          <w:sz w:val="24"/>
          <w:szCs w:val="24"/>
        </w:rPr>
        <w:t>）,</w:t>
      </w:r>
      <w:r w:rsidR="006A308B" w:rsidRPr="006A308B">
        <w:rPr>
          <w:rFonts w:ascii="宋体" w:hAnsi="宋体" w:hint="eastAsia"/>
          <w:sz w:val="24"/>
          <w:szCs w:val="24"/>
        </w:rPr>
        <w:t>高等教育出版社，2012</w:t>
      </w:r>
      <w:bookmarkStart w:id="0" w:name="_GoBack"/>
      <w:bookmarkEnd w:id="0"/>
    </w:p>
    <w:sectPr w:rsidR="00F6206B" w:rsidRPr="006A30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8E3" w:rsidRDefault="008038E3" w:rsidP="00E72895">
      <w:r>
        <w:separator/>
      </w:r>
    </w:p>
  </w:endnote>
  <w:endnote w:type="continuationSeparator" w:id="0">
    <w:p w:rsidR="008038E3" w:rsidRDefault="008038E3" w:rsidP="00E7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8E3" w:rsidRDefault="008038E3" w:rsidP="00E72895">
      <w:r>
        <w:separator/>
      </w:r>
    </w:p>
  </w:footnote>
  <w:footnote w:type="continuationSeparator" w:id="0">
    <w:p w:rsidR="008038E3" w:rsidRDefault="008038E3" w:rsidP="00E7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1" w15:restartNumberingAfterBreak="0">
    <w:nsid w:val="2C1D12D6"/>
    <w:multiLevelType w:val="hybridMultilevel"/>
    <w:tmpl w:val="65C0D0EA"/>
    <w:lvl w:ilvl="0" w:tplc="DE0C309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44B345B3"/>
    <w:multiLevelType w:val="hybridMultilevel"/>
    <w:tmpl w:val="62CCB4DE"/>
    <w:lvl w:ilvl="0" w:tplc="5190802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BF3811"/>
    <w:multiLevelType w:val="multilevel"/>
    <w:tmpl w:val="55BF3811"/>
    <w:lvl w:ilvl="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4" w15:restartNumberingAfterBreak="0">
    <w:nsid w:val="69830C8E"/>
    <w:multiLevelType w:val="multilevel"/>
    <w:tmpl w:val="69830C8E"/>
    <w:lvl w:ilvl="0">
      <w:start w:val="1"/>
      <w:numFmt w:val="decimal"/>
      <w:lvlText w:val="%1."/>
      <w:lvlJc w:val="left"/>
      <w:pPr>
        <w:ind w:left="852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72" w:hanging="420"/>
      </w:pPr>
    </w:lvl>
    <w:lvl w:ilvl="2">
      <w:start w:val="1"/>
      <w:numFmt w:val="lowerRoman"/>
      <w:lvlText w:val="%3."/>
      <w:lvlJc w:val="right"/>
      <w:pPr>
        <w:ind w:left="1692" w:hanging="420"/>
      </w:pPr>
    </w:lvl>
    <w:lvl w:ilvl="3">
      <w:start w:val="1"/>
      <w:numFmt w:val="decimal"/>
      <w:lvlText w:val="%4."/>
      <w:lvlJc w:val="left"/>
      <w:pPr>
        <w:ind w:left="2112" w:hanging="420"/>
      </w:pPr>
    </w:lvl>
    <w:lvl w:ilvl="4">
      <w:start w:val="1"/>
      <w:numFmt w:val="lowerLetter"/>
      <w:lvlText w:val="%5)"/>
      <w:lvlJc w:val="left"/>
      <w:pPr>
        <w:ind w:left="2532" w:hanging="420"/>
      </w:pPr>
    </w:lvl>
    <w:lvl w:ilvl="5">
      <w:start w:val="1"/>
      <w:numFmt w:val="lowerRoman"/>
      <w:lvlText w:val="%6."/>
      <w:lvlJc w:val="right"/>
      <w:pPr>
        <w:ind w:left="2952" w:hanging="420"/>
      </w:pPr>
    </w:lvl>
    <w:lvl w:ilvl="6">
      <w:start w:val="1"/>
      <w:numFmt w:val="decimal"/>
      <w:lvlText w:val="%7."/>
      <w:lvlJc w:val="left"/>
      <w:pPr>
        <w:ind w:left="3372" w:hanging="420"/>
      </w:pPr>
    </w:lvl>
    <w:lvl w:ilvl="7">
      <w:start w:val="1"/>
      <w:numFmt w:val="lowerLetter"/>
      <w:lvlText w:val="%8)"/>
      <w:lvlJc w:val="left"/>
      <w:pPr>
        <w:ind w:left="3792" w:hanging="420"/>
      </w:pPr>
    </w:lvl>
    <w:lvl w:ilvl="8">
      <w:start w:val="1"/>
      <w:numFmt w:val="lowerRoman"/>
      <w:lvlText w:val="%9."/>
      <w:lvlJc w:val="right"/>
      <w:pPr>
        <w:ind w:left="4212" w:hanging="420"/>
      </w:pPr>
    </w:lvl>
  </w:abstractNum>
  <w:abstractNum w:abstractNumId="5" w15:restartNumberingAfterBreak="0">
    <w:nsid w:val="7973142A"/>
    <w:multiLevelType w:val="multilevel"/>
    <w:tmpl w:val="7973142A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EDD"/>
    <w:rsid w:val="00026679"/>
    <w:rsid w:val="00080069"/>
    <w:rsid w:val="000962AD"/>
    <w:rsid w:val="000D4DCC"/>
    <w:rsid w:val="00177058"/>
    <w:rsid w:val="001A7FDF"/>
    <w:rsid w:val="001C1E2B"/>
    <w:rsid w:val="001F2118"/>
    <w:rsid w:val="00206411"/>
    <w:rsid w:val="002E3EEB"/>
    <w:rsid w:val="00317EDD"/>
    <w:rsid w:val="00360B57"/>
    <w:rsid w:val="00367373"/>
    <w:rsid w:val="00380B28"/>
    <w:rsid w:val="003A693A"/>
    <w:rsid w:val="00405B51"/>
    <w:rsid w:val="00480E0C"/>
    <w:rsid w:val="004C3E04"/>
    <w:rsid w:val="004C6C64"/>
    <w:rsid w:val="00503690"/>
    <w:rsid w:val="005A69A2"/>
    <w:rsid w:val="006606AF"/>
    <w:rsid w:val="0066437D"/>
    <w:rsid w:val="00671DE5"/>
    <w:rsid w:val="006A308B"/>
    <w:rsid w:val="006B6D5E"/>
    <w:rsid w:val="007008D5"/>
    <w:rsid w:val="00745C81"/>
    <w:rsid w:val="0076640A"/>
    <w:rsid w:val="00766845"/>
    <w:rsid w:val="008038E3"/>
    <w:rsid w:val="00870D39"/>
    <w:rsid w:val="00874786"/>
    <w:rsid w:val="008753C1"/>
    <w:rsid w:val="008D5613"/>
    <w:rsid w:val="008E7567"/>
    <w:rsid w:val="0092073F"/>
    <w:rsid w:val="00975B52"/>
    <w:rsid w:val="009B12A7"/>
    <w:rsid w:val="009D1DD5"/>
    <w:rsid w:val="00A27701"/>
    <w:rsid w:val="00A42A20"/>
    <w:rsid w:val="00A610F5"/>
    <w:rsid w:val="00AA2F30"/>
    <w:rsid w:val="00B217FE"/>
    <w:rsid w:val="00BD3D5A"/>
    <w:rsid w:val="00C0212D"/>
    <w:rsid w:val="00C15FA5"/>
    <w:rsid w:val="00C56D9A"/>
    <w:rsid w:val="00CD18A1"/>
    <w:rsid w:val="00D12483"/>
    <w:rsid w:val="00D6363C"/>
    <w:rsid w:val="00DF5A87"/>
    <w:rsid w:val="00E07B7D"/>
    <w:rsid w:val="00E72895"/>
    <w:rsid w:val="00E967B2"/>
    <w:rsid w:val="00EF53DC"/>
    <w:rsid w:val="00F53A69"/>
    <w:rsid w:val="00F6206B"/>
    <w:rsid w:val="00FD6CE4"/>
    <w:rsid w:val="00FE32B1"/>
    <w:rsid w:val="3261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113EE91"/>
  <w15:docId w15:val="{2C0EA587-E8BF-4BE7-8DDE-44EEC19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uiPriority w:val="99"/>
    <w:qFormat/>
    <w:rPr>
      <w:rFonts w:ascii="宋体" w:cs="宋体"/>
      <w:sz w:val="24"/>
      <w:szCs w:val="24"/>
    </w:rPr>
  </w:style>
  <w:style w:type="character" w:customStyle="1" w:styleId="20">
    <w:name w:val="正文文本 2 字符"/>
    <w:basedOn w:val="a0"/>
    <w:link w:val="2"/>
    <w:uiPriority w:val="99"/>
    <w:qFormat/>
    <w:locked/>
    <w:rPr>
      <w:rFonts w:ascii="宋体" w:eastAsia="宋体" w:hAnsi="Times New Roman" w:cs="宋体"/>
      <w:sz w:val="20"/>
      <w:szCs w:val="20"/>
    </w:rPr>
  </w:style>
  <w:style w:type="paragraph" w:styleId="a7">
    <w:name w:val="List Paragraph"/>
    <w:basedOn w:val="a"/>
    <w:uiPriority w:val="99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locked/>
    <w:rPr>
      <w:rFonts w:ascii="Times New Roman" w:eastAsia="宋体" w:hAnsi="Times New Roman" w:cs="Times New Roman"/>
      <w:sz w:val="18"/>
      <w:szCs w:val="18"/>
    </w:rPr>
  </w:style>
  <w:style w:type="paragraph" w:styleId="a8">
    <w:name w:val="Body Text Indent"/>
    <w:basedOn w:val="a"/>
    <w:link w:val="a9"/>
    <w:uiPriority w:val="99"/>
    <w:unhideWhenUsed/>
    <w:rsid w:val="006A308B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rsid w:val="006A308B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109</Words>
  <Characters>625</Characters>
  <Application>Microsoft Office Word</Application>
  <DocSecurity>0</DocSecurity>
  <Lines>5</Lines>
  <Paragraphs>1</Paragraphs>
  <ScaleCrop>false</ScaleCrop>
  <Company>1122222222222222222222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liqiang</cp:lastModifiedBy>
  <cp:revision>5</cp:revision>
  <dcterms:created xsi:type="dcterms:W3CDTF">2018-08-31T09:47:00Z</dcterms:created>
  <dcterms:modified xsi:type="dcterms:W3CDTF">2018-08-31T10:03:00Z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